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D7" w:rsidRDefault="004D31D7" w:rsidP="003C43D9">
      <w:pPr>
        <w:pStyle w:val="Default"/>
        <w:framePr w:w="8401" w:wrap="auto" w:vAnchor="page" w:hAnchor="page" w:x="2343" w:y="1152"/>
        <w:rPr>
          <w:color w:val="999B9E"/>
          <w:sz w:val="22"/>
          <w:szCs w:val="22"/>
        </w:rPr>
      </w:pPr>
      <w:r>
        <w:rPr>
          <w:b/>
          <w:bCs/>
          <w:color w:val="999B9E"/>
          <w:sz w:val="22"/>
          <w:szCs w:val="22"/>
        </w:rPr>
        <w:t xml:space="preserve">A G E N C I J A  Z A  K O M E R C I J A L N U  D J E L A T N O S T </w:t>
      </w:r>
    </w:p>
    <w:p w:rsidR="004D31D7" w:rsidRPr="00EA68D8" w:rsidRDefault="00EA68D8" w:rsidP="00BC16CF">
      <w:pPr>
        <w:pStyle w:val="CM2"/>
        <w:framePr w:w="1998" w:h="1664" w:hRule="exact" w:wrap="auto" w:vAnchor="page" w:hAnchor="page" w:x="7090" w:y="1726"/>
        <w:spacing w:line="168" w:lineRule="atLeast"/>
        <w:jc w:val="right"/>
        <w:rPr>
          <w:rFonts w:ascii="KMKAH K+ Didot" w:hAnsi="KMKAH K+ Didot" w:cs="KMKAH K+ Didot"/>
          <w:color w:val="595959"/>
          <w:sz w:val="14"/>
          <w:szCs w:val="14"/>
        </w:rPr>
      </w:pPr>
      <w:r w:rsidRPr="00EA68D8">
        <w:rPr>
          <w:rFonts w:ascii="KMKAH K+ Didot" w:hAnsi="KMKAH K+ Didot" w:cs="KMKAH K+ Didot"/>
          <w:color w:val="595959"/>
          <w:sz w:val="14"/>
          <w:szCs w:val="14"/>
        </w:rPr>
        <w:t>d.o.o.</w:t>
      </w:r>
    </w:p>
    <w:p w:rsidR="00EA68D8" w:rsidRP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  <w:r w:rsidRPr="00EA68D8">
        <w:rPr>
          <w:rFonts w:ascii="Calibri" w:hAnsi="Calibri"/>
          <w:color w:val="595959"/>
          <w:sz w:val="18"/>
          <w:szCs w:val="18"/>
        </w:rPr>
        <w:t>Savska cesta 31</w:t>
      </w:r>
    </w:p>
    <w:p w:rsidR="00EA68D8" w:rsidRP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  <w:r w:rsidRPr="00EA68D8">
        <w:rPr>
          <w:rFonts w:ascii="Calibri" w:hAnsi="Calibri"/>
          <w:color w:val="595959"/>
          <w:sz w:val="18"/>
          <w:szCs w:val="18"/>
        </w:rPr>
        <w:t>10000 Zagreb</w:t>
      </w:r>
    </w:p>
    <w:p w:rsidR="00EA68D8" w:rsidRP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</w:p>
    <w:p w:rsid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</w:p>
    <w:p w:rsidR="00341F5F" w:rsidRDefault="0053480B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  <w:r>
        <w:rPr>
          <w:rFonts w:ascii="Calibri" w:hAnsi="Calibri"/>
          <w:color w:val="595959"/>
          <w:sz w:val="18"/>
          <w:szCs w:val="18"/>
        </w:rPr>
        <w:t>akd</w:t>
      </w:r>
      <w:r w:rsidR="00341F5F">
        <w:rPr>
          <w:rFonts w:ascii="Calibri" w:hAnsi="Calibri"/>
          <w:color w:val="595959"/>
          <w:sz w:val="18"/>
          <w:szCs w:val="18"/>
        </w:rPr>
        <w:t>@akd.hr</w:t>
      </w:r>
    </w:p>
    <w:p w:rsidR="00EA68D8" w:rsidRP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  <w:hyperlink r:id="rId8" w:history="1">
        <w:r w:rsidRPr="00EA68D8">
          <w:rPr>
            <w:rStyle w:val="Hiperveza"/>
            <w:rFonts w:ascii="Calibri" w:hAnsi="Calibri"/>
            <w:color w:val="595959"/>
            <w:sz w:val="18"/>
            <w:szCs w:val="18"/>
            <w:u w:val="none"/>
          </w:rPr>
          <w:t>www.akd.hr</w:t>
        </w:r>
      </w:hyperlink>
    </w:p>
    <w:p w:rsid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</w:p>
    <w:p w:rsidR="00EA68D8" w:rsidRPr="00EA68D8" w:rsidRDefault="00EA68D8" w:rsidP="00BC16CF">
      <w:pPr>
        <w:pStyle w:val="Default"/>
        <w:framePr w:w="1998" w:h="1664" w:hRule="exact" w:wrap="auto" w:vAnchor="page" w:hAnchor="page" w:x="7090" w:y="1726"/>
        <w:jc w:val="right"/>
        <w:rPr>
          <w:rFonts w:ascii="Calibri" w:hAnsi="Calibri"/>
          <w:color w:val="595959"/>
          <w:sz w:val="18"/>
          <w:szCs w:val="18"/>
        </w:rPr>
      </w:pPr>
      <w:r w:rsidRPr="00EA68D8">
        <w:rPr>
          <w:rFonts w:ascii="Calibri" w:hAnsi="Calibri"/>
          <w:color w:val="595959"/>
          <w:sz w:val="18"/>
          <w:szCs w:val="18"/>
        </w:rPr>
        <w:t xml:space="preserve">              </w:t>
      </w:r>
    </w:p>
    <w:p w:rsidR="008A3757" w:rsidRDefault="004E66E5">
      <w:r>
        <w:rPr>
          <w:noProof/>
          <w:lang w:eastAsia="hr-HR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5864860</wp:posOffset>
            </wp:positionH>
            <wp:positionV relativeFrom="page">
              <wp:posOffset>-1021715</wp:posOffset>
            </wp:positionV>
            <wp:extent cx="2063115" cy="313118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2B4" w:rsidRDefault="00BE32B4"/>
    <w:p w:rsidR="00BE32B4" w:rsidRDefault="00BC16CF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3.95pt;margin-top:13.7pt;width:220.3pt;height:675.55pt;z-index:251658240" stroked="f">
            <v:textbox style="mso-next-textbox:#_x0000_s1029">
              <w:txbxContent>
                <w:p w:rsidR="00561CDE" w:rsidRPr="00BC16CF" w:rsidRDefault="00561CDE" w:rsidP="00561CDE">
                  <w:pPr>
                    <w:jc w:val="center"/>
                    <w:rPr>
                      <w:rFonts w:ascii="Segoe UI Light" w:hAnsi="Segoe UI Light" w:cs="Segoe UI Light"/>
                      <w:b/>
                      <w:sz w:val="28"/>
                    </w:rPr>
                  </w:pPr>
                  <w:r w:rsidRPr="00BC16CF">
                    <w:rPr>
                      <w:rFonts w:ascii="Segoe UI Light" w:hAnsi="Segoe UI Light" w:cs="Segoe UI Light"/>
                      <w:b/>
                      <w:sz w:val="40"/>
                    </w:rPr>
                    <w:t>IZVJEŠĆE</w:t>
                  </w:r>
                  <w:r w:rsidRPr="00BC16CF">
                    <w:rPr>
                      <w:rFonts w:ascii="Segoe UI Light" w:hAnsi="Segoe UI Light" w:cs="Segoe UI Light"/>
                      <w:b/>
                      <w:sz w:val="28"/>
                    </w:rPr>
                    <w:t xml:space="preserve"> </w:t>
                  </w:r>
                </w:p>
                <w:p w:rsidR="009544C0" w:rsidRDefault="00561CDE" w:rsidP="00561CDE">
                  <w:pPr>
                    <w:jc w:val="center"/>
                    <w:rPr>
                      <w:rFonts w:ascii="Segoe UI Light" w:hAnsi="Segoe UI Light" w:cs="Segoe UI Light"/>
                      <w:b/>
                      <w:sz w:val="28"/>
                    </w:rPr>
                  </w:pPr>
                  <w:r w:rsidRPr="00BC16CF">
                    <w:rPr>
                      <w:rFonts w:ascii="Segoe UI Light" w:hAnsi="Segoe UI Light" w:cs="Segoe UI Light"/>
                      <w:b/>
                      <w:sz w:val="28"/>
                    </w:rPr>
                    <w:t>O DONACIJAMA I SPONZORSTVIMA</w:t>
                  </w:r>
                </w:p>
                <w:p w:rsidR="00561CDE" w:rsidRPr="00BC16CF" w:rsidRDefault="009544C0" w:rsidP="00561CDE">
                  <w:pPr>
                    <w:jc w:val="center"/>
                    <w:rPr>
                      <w:rFonts w:ascii="Segoe UI Light" w:hAnsi="Segoe UI Light" w:cs="Segoe UI Light"/>
                      <w:b/>
                      <w:sz w:val="28"/>
                    </w:rPr>
                  </w:pPr>
                  <w:r>
                    <w:rPr>
                      <w:rFonts w:ascii="Segoe UI Light" w:hAnsi="Segoe UI Light" w:cs="Segoe UI Light"/>
                      <w:b/>
                      <w:sz w:val="28"/>
                    </w:rPr>
                    <w:t>2012., 2013. i 2014.</w:t>
                  </w:r>
                  <w:r w:rsidR="00561CDE" w:rsidRPr="00BC16CF">
                    <w:rPr>
                      <w:rFonts w:ascii="Segoe UI Light" w:hAnsi="Segoe UI Light" w:cs="Segoe UI Light"/>
                      <w:b/>
                      <w:sz w:val="28"/>
                    </w:rPr>
                    <w:t xml:space="preserve"> </w:t>
                  </w:r>
                </w:p>
                <w:p w:rsidR="00561CDE" w:rsidRPr="00BC16CF" w:rsidRDefault="00561CDE" w:rsidP="00561CDE">
                  <w:pPr>
                    <w:jc w:val="both"/>
                    <w:rPr>
                      <w:rFonts w:ascii="Segoe UI Light" w:hAnsi="Segoe UI Light" w:cs="Segoe UI Light"/>
                      <w:sz w:val="24"/>
                    </w:rPr>
                  </w:pPr>
                  <w:r w:rsidRPr="00BC16CF">
                    <w:rPr>
                      <w:rFonts w:ascii="Segoe UI Light" w:hAnsi="Segoe UI Light" w:cs="Segoe UI Light"/>
                      <w:sz w:val="24"/>
                    </w:rPr>
                    <w:t xml:space="preserve">AKD d.o.o. je tvrtka svjesna da se u uspjeh u poslovanju ne mjeri samo ostvarenjem financijskih rezultata, već danas, u modernom društvu, ono jednako podrazumijeva poslovanje temeljeno na društvenoj odgovornosti i brizi za širu društvenu zajednicu koja nas okružuje. </w:t>
                  </w:r>
                </w:p>
                <w:p w:rsidR="00561CDE" w:rsidRPr="00BC16CF" w:rsidRDefault="00561CDE" w:rsidP="00561CDE">
                  <w:pPr>
                    <w:jc w:val="both"/>
                    <w:rPr>
                      <w:rFonts w:ascii="Segoe UI Light" w:hAnsi="Segoe UI Light" w:cs="Segoe UI Light"/>
                      <w:sz w:val="24"/>
                    </w:rPr>
                  </w:pPr>
                  <w:r w:rsidRPr="00BC16CF">
                    <w:rPr>
                      <w:rFonts w:ascii="Segoe UI Light" w:hAnsi="Segoe UI Light" w:cs="Segoe UI Light"/>
                      <w:sz w:val="24"/>
                    </w:rPr>
                    <w:t>U skladu s tim AKD d.o.o. nastoji svojim doprinosom sudjelovati u stvaranju društva koje vodi brigu o potrebama i mogućnostima svih njegovih članova, na način da redovito sudjeluje u različitim aktivnostima u kojima pruža nefinancijske i financijske donacije, bilo da je riječ o donaciji u tisku, robi, pružanju usluge, sudjelovanju u zajedničkim donatorskim akcijama u kojima podupire vrijedne projekte iz različitih područja.</w:t>
                  </w:r>
                </w:p>
                <w:p w:rsidR="00561CDE" w:rsidRPr="00BC16CF" w:rsidRDefault="00561CDE" w:rsidP="00561CDE">
                  <w:pPr>
                    <w:jc w:val="both"/>
                    <w:rPr>
                      <w:rFonts w:ascii="Segoe UI Light" w:hAnsi="Segoe UI Light" w:cs="Segoe UI Light"/>
                      <w:color w:val="000000"/>
                      <w:sz w:val="24"/>
                    </w:rPr>
                  </w:pPr>
                  <w:r w:rsidRPr="00BC16CF">
                    <w:rPr>
                      <w:rFonts w:ascii="Segoe UI Light" w:hAnsi="Segoe UI Light" w:cs="Segoe UI Light"/>
                      <w:color w:val="000000"/>
                      <w:sz w:val="24"/>
                    </w:rPr>
                    <w:t xml:space="preserve">Područje dobrotvornog djelovanja je široko, od financiranja potreba mladih i sporta, kulture i umjetnosti do obrazovanja i znanosti te humanitarnog djelovanja i zaštite zdravlja. Time se u konačnici povećava ne samo ugled tvrtke, već obogaćuje i unapređuje društvo i kvaliteta društva u cijelosti. </w:t>
                  </w:r>
                </w:p>
                <w:p w:rsidR="00561CDE" w:rsidRPr="00BC16CF" w:rsidRDefault="00561CD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BE32B4" w:rsidRDefault="00BE32B4"/>
    <w:tbl>
      <w:tblPr>
        <w:tblpPr w:leftFromText="180" w:rightFromText="180" w:vertAnchor="text" w:horzAnchor="page" w:tblpX="5430" w:tblpY="2532"/>
        <w:tblW w:w="5920" w:type="dxa"/>
        <w:tblLook w:val="04A0"/>
      </w:tblPr>
      <w:tblGrid>
        <w:gridCol w:w="2943"/>
        <w:gridCol w:w="1418"/>
        <w:gridCol w:w="1559"/>
      </w:tblGrid>
      <w:tr w:rsidR="00561CDE" w:rsidRPr="00561CDE" w:rsidTr="002D6870">
        <w:trPr>
          <w:trHeight w:val="350"/>
        </w:trPr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61CDE" w:rsidRPr="00561CDE" w:rsidRDefault="00561CDE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Donacije 2012.</w:t>
            </w:r>
          </w:p>
        </w:tc>
      </w:tr>
      <w:tr w:rsidR="00D553EB" w:rsidRPr="00561CDE" w:rsidTr="002D6870">
        <w:trPr>
          <w:trHeight w:val="35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CDE" w:rsidRPr="00BC16CF" w:rsidRDefault="00561CDE" w:rsidP="00BC16CF">
            <w:pPr>
              <w:spacing w:before="100" w:beforeAutospacing="1" w:after="0" w:line="240" w:lineRule="auto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>VRSTA DONACIJE                                                                                                             KATEGORIJA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both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eastAsia="hr-HR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donacije u tisku             i robi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CDE" w:rsidRPr="00BC16CF" w:rsidRDefault="00561CDE" w:rsidP="00D553EB">
            <w:pPr>
              <w:spacing w:before="100" w:beforeAutospacing="1" w:after="0" w:line="240" w:lineRule="auto"/>
              <w:jc w:val="right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eastAsia="hr-HR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novčane donacije</w:t>
            </w:r>
          </w:p>
        </w:tc>
      </w:tr>
      <w:tr w:rsidR="00D553EB" w:rsidRPr="00561CDE" w:rsidTr="002D6870">
        <w:trPr>
          <w:trHeight w:val="35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>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183.080,60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30.500,00 kn</w:t>
            </w:r>
          </w:p>
        </w:tc>
      </w:tr>
      <w:tr w:rsidR="00D553EB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>Humanitarni projekti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3.641,92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14.300,00 kn</w:t>
            </w:r>
          </w:p>
        </w:tc>
      </w:tr>
      <w:tr w:rsidR="00D553EB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>Obrazovanje, kultura i umjetnost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200.015,29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46.000,00 kn</w:t>
            </w:r>
          </w:p>
        </w:tc>
      </w:tr>
      <w:tr w:rsidR="00D553EB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>Poticanje poslovnih prilika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35.499,57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61CDE" w:rsidRPr="00BC16CF" w:rsidRDefault="00561CDE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25.000,00 kn</w:t>
            </w:r>
          </w:p>
        </w:tc>
      </w:tr>
      <w:tr w:rsidR="00561CDE" w:rsidRPr="00561CDE" w:rsidTr="002D6870">
        <w:trPr>
          <w:trHeight w:val="350"/>
        </w:trPr>
        <w:tc>
          <w:tcPr>
            <w:tcW w:w="2943" w:type="dxa"/>
            <w:shd w:val="clear" w:color="auto" w:fill="auto"/>
          </w:tcPr>
          <w:p w:rsidR="00561CDE" w:rsidRPr="00561CDE" w:rsidRDefault="00561CDE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61CDE" w:rsidRPr="00561CDE" w:rsidRDefault="00561CDE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61CDE" w:rsidRPr="00561CDE" w:rsidRDefault="00561CDE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</w:p>
        </w:tc>
      </w:tr>
      <w:tr w:rsidR="00BC16CF" w:rsidRPr="00561CDE" w:rsidTr="002D6870">
        <w:trPr>
          <w:trHeight w:val="350"/>
        </w:trPr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Sponzorstva</w:t>
            </w:r>
            <w:r w:rsidRPr="005510A4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 xml:space="preserve"> 2012</w:t>
            </w:r>
            <w:r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BC16CF" w:rsidRPr="00BC16CF" w:rsidTr="002D6870">
        <w:trPr>
          <w:trHeight w:val="35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6CF" w:rsidRPr="00BC16CF" w:rsidRDefault="00BC16CF" w:rsidP="009904BD">
            <w:pPr>
              <w:spacing w:before="100" w:beforeAutospacing="1" w:after="0" w:line="240" w:lineRule="auto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 xml:space="preserve">VRSTA </w:t>
            </w:r>
            <w:r w:rsidR="009904BD">
              <w:rPr>
                <w:rFonts w:ascii="Segoe UI Light" w:hAnsi="Segoe UI Light" w:cs="Segoe UI Light"/>
                <w:b/>
                <w:sz w:val="16"/>
                <w:szCs w:val="16"/>
              </w:rPr>
              <w:t>SPONZORSTVA</w:t>
            </w:r>
            <w:r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 xml:space="preserve">                                                                                                             KATEGORIJA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BC16CF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eastAsia="hr-HR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donacije u tisku             i robi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6CF" w:rsidRPr="00BC16CF" w:rsidRDefault="00BC16CF" w:rsidP="00D553EB">
            <w:pPr>
              <w:spacing w:before="100" w:beforeAutospacing="1" w:after="0" w:line="240" w:lineRule="auto"/>
              <w:jc w:val="right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eastAsia="hr-HR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novčane donacije</w:t>
            </w:r>
          </w:p>
        </w:tc>
      </w:tr>
      <w:tr w:rsidR="00BC16CF" w:rsidRPr="00561CDE" w:rsidTr="002D6870">
        <w:trPr>
          <w:trHeight w:val="35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55.250,00 kn</w:t>
            </w:r>
          </w:p>
        </w:tc>
      </w:tr>
      <w:tr w:rsidR="00BC16CF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Obrazovanje, kultura i umjetnost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49.250,85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22.300,00 kn</w:t>
            </w:r>
          </w:p>
        </w:tc>
      </w:tr>
      <w:tr w:rsidR="00BC16CF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Poticanje poslovnih prilika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8.062,50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10.000,00 kn</w:t>
            </w:r>
          </w:p>
        </w:tc>
      </w:tr>
      <w:tr w:rsidR="00BC16CF" w:rsidRPr="00561CDE" w:rsidTr="002D6870">
        <w:trPr>
          <w:trHeight w:val="350"/>
        </w:trPr>
        <w:tc>
          <w:tcPr>
            <w:tcW w:w="5920" w:type="dxa"/>
            <w:gridSpan w:val="3"/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</w:p>
        </w:tc>
      </w:tr>
      <w:tr w:rsidR="00BC16CF" w:rsidRPr="00561CDE" w:rsidTr="002D6870">
        <w:trPr>
          <w:trHeight w:val="350"/>
        </w:trPr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Donacije 201</w:t>
            </w:r>
            <w:r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3</w:t>
            </w:r>
            <w:r w:rsidRPr="00561CDE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BC16CF" w:rsidRPr="00BC16CF" w:rsidTr="002D6870">
        <w:trPr>
          <w:trHeight w:val="35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6CF" w:rsidRPr="00BC16CF" w:rsidRDefault="00BC16CF" w:rsidP="00BC16CF">
            <w:pPr>
              <w:spacing w:before="100" w:beforeAutospacing="1" w:after="0" w:line="240" w:lineRule="auto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>VRSTA DONACIJE                                                                                                             KATEGORIJA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BC16CF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eastAsia="hr-HR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donacije u tisku             i robi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6CF" w:rsidRPr="00BC16CF" w:rsidRDefault="00BC16CF" w:rsidP="00D553EB">
            <w:pPr>
              <w:spacing w:before="100" w:beforeAutospacing="1" w:after="0" w:line="240" w:lineRule="auto"/>
              <w:jc w:val="right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eastAsia="hr-HR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novčane donacije</w:t>
            </w:r>
          </w:p>
        </w:tc>
      </w:tr>
      <w:tr w:rsidR="00BC16CF" w:rsidRPr="00561CDE" w:rsidTr="002D6870">
        <w:trPr>
          <w:trHeight w:val="35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19.998,00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37.525,00 kn</w:t>
            </w:r>
          </w:p>
        </w:tc>
      </w:tr>
      <w:tr w:rsidR="00BC16CF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Humanitarni projekti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38.790,54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87.500,00 kn</w:t>
            </w:r>
          </w:p>
        </w:tc>
      </w:tr>
      <w:tr w:rsidR="00BC16CF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Obrazovanje, kultura i umjetnost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109.861,60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18.000,00 kn</w:t>
            </w:r>
          </w:p>
        </w:tc>
      </w:tr>
      <w:tr w:rsidR="00BC16CF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Zaštita okoliša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7.187,50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5.500,00 kn</w:t>
            </w:r>
          </w:p>
        </w:tc>
      </w:tr>
      <w:tr w:rsidR="00BC16CF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Poticanje poslovnih prilika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62.625,82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46.000,00 kn</w:t>
            </w:r>
          </w:p>
        </w:tc>
      </w:tr>
      <w:tr w:rsidR="00BC16CF" w:rsidRPr="00561CDE" w:rsidTr="002D6870">
        <w:trPr>
          <w:trHeight w:val="350"/>
        </w:trPr>
        <w:tc>
          <w:tcPr>
            <w:tcW w:w="2943" w:type="dxa"/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</w:p>
        </w:tc>
      </w:tr>
      <w:tr w:rsidR="00BC16CF" w:rsidRPr="00561CDE" w:rsidTr="002D6870">
        <w:trPr>
          <w:trHeight w:val="350"/>
        </w:trPr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Sponzorstva</w:t>
            </w:r>
            <w:r w:rsidRPr="005510A4"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Segoe UI Light" w:hAnsi="Segoe UI Light" w:cs="Segoe UI Light"/>
                <w:b/>
                <w:color w:val="000000"/>
                <w:sz w:val="20"/>
                <w:szCs w:val="20"/>
              </w:rPr>
              <w:t>3.</w:t>
            </w:r>
          </w:p>
        </w:tc>
      </w:tr>
      <w:tr w:rsidR="00BC16CF" w:rsidRPr="00BC16CF" w:rsidTr="002D6870">
        <w:trPr>
          <w:trHeight w:val="35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6CF" w:rsidRPr="00BC16CF" w:rsidRDefault="00BC16CF" w:rsidP="00BC16CF">
            <w:pPr>
              <w:spacing w:before="100" w:beforeAutospacing="1" w:after="0" w:line="240" w:lineRule="auto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 xml:space="preserve">VRSTA </w:t>
            </w:r>
            <w:r w:rsidR="009904BD">
              <w:rPr>
                <w:rFonts w:ascii="Segoe UI Light" w:hAnsi="Segoe UI Light" w:cs="Segoe UI Light"/>
                <w:b/>
                <w:sz w:val="16"/>
                <w:szCs w:val="16"/>
              </w:rPr>
              <w:t>SPONZORSTVA</w:t>
            </w:r>
            <w:r w:rsidR="009904BD"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 xml:space="preserve">  </w:t>
            </w:r>
            <w:r w:rsidRPr="00BC16CF">
              <w:rPr>
                <w:rFonts w:ascii="Segoe UI Light" w:hAnsi="Segoe UI Light" w:cs="Segoe UI Light"/>
                <w:b/>
                <w:sz w:val="16"/>
                <w:szCs w:val="16"/>
              </w:rPr>
              <w:t xml:space="preserve">                                                                                                            KATEGORIJA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BC16CF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eastAsia="hr-HR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donacije u tisku             i robi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6CF" w:rsidRPr="00BC16CF" w:rsidRDefault="00BC16CF" w:rsidP="00D553EB">
            <w:pPr>
              <w:spacing w:before="100" w:beforeAutospacing="1" w:after="0" w:line="240" w:lineRule="auto"/>
              <w:jc w:val="right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eastAsia="hr-HR"/>
              </w:rPr>
            </w:pPr>
            <w:r w:rsidRPr="00BC16CF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novčane donacije</w:t>
            </w:r>
          </w:p>
        </w:tc>
      </w:tr>
      <w:tr w:rsidR="00BC16CF" w:rsidRPr="00561CDE" w:rsidTr="002D6870">
        <w:trPr>
          <w:trHeight w:val="35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36.000,00 kn</w:t>
            </w:r>
          </w:p>
        </w:tc>
      </w:tr>
      <w:tr w:rsidR="00BC16CF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Obrazovanje, kultura i umjetnost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51.365,15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44.375,00 kn</w:t>
            </w:r>
          </w:p>
        </w:tc>
      </w:tr>
      <w:tr w:rsidR="00BC16CF" w:rsidRPr="00561CDE" w:rsidTr="00D553EB">
        <w:trPr>
          <w:trHeight w:val="35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9D9D9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both"/>
              <w:rPr>
                <w:rFonts w:ascii="Segoe UI Light" w:hAnsi="Segoe UI Light" w:cs="Segoe UI Light"/>
                <w:b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sz w:val="16"/>
                <w:szCs w:val="16"/>
              </w:rPr>
              <w:t>Poticanje poslovnih prilika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182</w:t>
            </w:r>
            <w:r w:rsidR="00B80950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.</w:t>
            </w: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156,75 kn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16CF" w:rsidRPr="00561CDE" w:rsidRDefault="00BC16CF" w:rsidP="00BC16CF">
            <w:pPr>
              <w:spacing w:before="100" w:beforeAutospacing="1" w:after="0" w:line="240" w:lineRule="auto"/>
              <w:jc w:val="right"/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</w:pPr>
            <w:r w:rsidRPr="00561CDE">
              <w:rPr>
                <w:rFonts w:ascii="Segoe UI Light" w:hAnsi="Segoe UI Light" w:cs="Segoe UI Light"/>
                <w:b/>
                <w:color w:val="000000"/>
                <w:sz w:val="16"/>
                <w:szCs w:val="16"/>
              </w:rPr>
              <w:t>20.000,00 kn</w:t>
            </w:r>
          </w:p>
        </w:tc>
      </w:tr>
    </w:tbl>
    <w:p w:rsidR="00BE32B4" w:rsidRDefault="00BE32B4"/>
    <w:p w:rsidR="00A32A75" w:rsidRPr="00561CDE" w:rsidRDefault="00A32A75">
      <w:pPr>
        <w:rPr>
          <w:rFonts w:ascii="Arial Narrow" w:hAnsi="Arial Narrow"/>
          <w:sz w:val="16"/>
          <w:szCs w:val="16"/>
        </w:rPr>
      </w:pPr>
    </w:p>
    <w:p w:rsidR="009544C0" w:rsidRDefault="009544C0">
      <w:pPr>
        <w:rPr>
          <w:rFonts w:ascii="Arial Narrow" w:hAnsi="Arial Narrow"/>
        </w:rPr>
      </w:pPr>
    </w:p>
    <w:p w:rsidR="009544C0" w:rsidRDefault="009544C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9544C0" w:rsidRDefault="009544C0">
      <w:pPr>
        <w:rPr>
          <w:rFonts w:ascii="Arial Narrow" w:hAnsi="Arial Narrow"/>
        </w:rPr>
      </w:pPr>
    </w:p>
    <w:p w:rsidR="009544C0" w:rsidRDefault="009544C0">
      <w:pPr>
        <w:rPr>
          <w:rFonts w:ascii="Arial Narrow" w:hAnsi="Arial Narrow"/>
        </w:rPr>
      </w:pPr>
    </w:p>
    <w:p w:rsidR="009544C0" w:rsidRDefault="009544C0">
      <w:pPr>
        <w:rPr>
          <w:rFonts w:ascii="Arial Narrow" w:hAnsi="Arial Narrow"/>
        </w:rPr>
      </w:pPr>
    </w:p>
    <w:p w:rsidR="009544C0" w:rsidRDefault="009544C0">
      <w:pPr>
        <w:rPr>
          <w:rFonts w:ascii="Arial Narrow" w:hAnsi="Arial Narrow"/>
        </w:rPr>
      </w:pPr>
    </w:p>
    <w:p w:rsidR="009544C0" w:rsidRDefault="009544C0">
      <w:pPr>
        <w:rPr>
          <w:rFonts w:ascii="Arial Narrow" w:hAnsi="Arial Narrow"/>
        </w:rPr>
      </w:pPr>
    </w:p>
    <w:p w:rsidR="009544C0" w:rsidRDefault="009544C0">
      <w:pPr>
        <w:rPr>
          <w:rFonts w:ascii="Arial Narrow" w:hAnsi="Arial Narrow"/>
        </w:rPr>
      </w:pPr>
    </w:p>
    <w:p w:rsidR="009544C0" w:rsidRPr="001520EA" w:rsidRDefault="009544C0">
      <w:pPr>
        <w:rPr>
          <w:rFonts w:ascii="Arial Narrow" w:hAnsi="Arial Narrow"/>
        </w:rPr>
      </w:pPr>
    </w:p>
    <w:tbl>
      <w:tblPr>
        <w:tblW w:w="9465" w:type="dxa"/>
        <w:tblBorders>
          <w:top w:val="single" w:sz="8" w:space="0" w:color="4F81BD" w:themeColor="accent1"/>
          <w:bottom w:val="single" w:sz="8" w:space="0" w:color="4F81BD" w:themeColor="accent1"/>
        </w:tblBorders>
        <w:tblLayout w:type="fixed"/>
        <w:tblLook w:val="04A0"/>
      </w:tblPr>
      <w:tblGrid>
        <w:gridCol w:w="4047"/>
        <w:gridCol w:w="1267"/>
        <w:gridCol w:w="236"/>
        <w:gridCol w:w="1362"/>
        <w:gridCol w:w="1276"/>
        <w:gridCol w:w="1277"/>
      </w:tblGrid>
      <w:tr w:rsidR="009544C0" w:rsidTr="009544C0">
        <w:trPr>
          <w:trHeight w:val="266"/>
        </w:trPr>
        <w:tc>
          <w:tcPr>
            <w:tcW w:w="4047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  <w:p w:rsidR="009544C0" w:rsidRPr="009544C0" w:rsidRDefault="009544C0" w:rsidP="009544C0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>KATEGORIJA</w:t>
            </w:r>
          </w:p>
        </w:tc>
        <w:tc>
          <w:tcPr>
            <w:tcW w:w="5418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20"/>
              </w:rPr>
              <w:t>DONACIJE U 2014. prema vrsti</w:t>
            </w:r>
          </w:p>
        </w:tc>
      </w:tr>
      <w:tr w:rsidR="009544C0" w:rsidTr="009544C0">
        <w:trPr>
          <w:trHeight w:val="266"/>
        </w:trPr>
        <w:tc>
          <w:tcPr>
            <w:tcW w:w="4047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tisak /kn</w:t>
            </w:r>
          </w:p>
        </w:tc>
        <w:tc>
          <w:tcPr>
            <w:tcW w:w="236" w:type="dxa"/>
            <w:tcBorders>
              <w:top w:val="single" w:sz="8" w:space="0" w:color="4F81BD" w:themeColor="accent1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20"/>
              </w:rPr>
            </w:pPr>
          </w:p>
        </w:tc>
        <w:tc>
          <w:tcPr>
            <w:tcW w:w="1362" w:type="dxa"/>
            <w:tcBorders>
              <w:top w:val="single" w:sz="8" w:space="0" w:color="4F81BD" w:themeColor="accent1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left="-35" w:right="175"/>
              <w:jc w:val="center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20"/>
              </w:rPr>
              <w:t>u naravi / kn</w:t>
            </w:r>
          </w:p>
        </w:tc>
        <w:tc>
          <w:tcPr>
            <w:tcW w:w="1276" w:type="dxa"/>
            <w:tcBorders>
              <w:top w:val="single" w:sz="8" w:space="0" w:color="4F81BD" w:themeColor="accent1"/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34"/>
              <w:jc w:val="center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20"/>
              </w:rPr>
              <w:t>u novcu /kn</w:t>
            </w:r>
          </w:p>
        </w:tc>
        <w:tc>
          <w:tcPr>
            <w:tcW w:w="1277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20"/>
              </w:rPr>
              <w:t>UKUPNO</w:t>
            </w:r>
          </w:p>
        </w:tc>
      </w:tr>
      <w:tr w:rsidR="009544C0" w:rsidRPr="008C43CA" w:rsidTr="009544C0">
        <w:tc>
          <w:tcPr>
            <w:tcW w:w="40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mladi na području sporta</w:t>
            </w:r>
          </w:p>
        </w:tc>
        <w:tc>
          <w:tcPr>
            <w:tcW w:w="1267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13.935,00</w:t>
            </w:r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34.327,59</w:t>
            </w:r>
          </w:p>
        </w:tc>
        <w:tc>
          <w:tcPr>
            <w:tcW w:w="1277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48.262,59</w:t>
            </w:r>
          </w:p>
        </w:tc>
      </w:tr>
      <w:tr w:rsidR="009544C0" w:rsidTr="009544C0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jc w:val="both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>zlouporaba droga i drugih oblika ovisnosti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9.287,50</w:t>
            </w: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43.000,00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52.287,50</w:t>
            </w:r>
          </w:p>
        </w:tc>
      </w:tr>
      <w:tr w:rsidR="009544C0" w:rsidTr="009544C0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9544C0" w:rsidRPr="009544C0" w:rsidRDefault="009544C0" w:rsidP="00A847D7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>zdravlje i osobe s invaliditetom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14.718,75</w:t>
            </w: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46.000,00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60.718,75</w:t>
            </w:r>
          </w:p>
        </w:tc>
      </w:tr>
      <w:tr w:rsidR="009544C0" w:rsidTr="009544C0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>socijalne i humanitarne djelatnosti</w:t>
            </w:r>
          </w:p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poplavljeno područje Slavonije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656,25</w:t>
            </w: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140.629,38</w:t>
            </w: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150.200,00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150.856,25</w:t>
            </w:r>
          </w:p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140.629,38</w:t>
            </w:r>
          </w:p>
        </w:tc>
      </w:tr>
      <w:tr w:rsidR="009544C0" w:rsidTr="009544C0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>naobrazba, odgoj djece i obrazovanje mladih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975,00</w:t>
            </w: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60.390,78</w:t>
            </w: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61.365,78</w:t>
            </w:r>
          </w:p>
        </w:tc>
      </w:tr>
      <w:tr w:rsidR="009544C0" w:rsidTr="009544C0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 xml:space="preserve">civilno društvo, kultura, umjetnost i zaštita okoliša  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33.683,62</w:t>
            </w: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96.882,70</w:t>
            </w: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59.188,47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189.754,79</w:t>
            </w:r>
          </w:p>
        </w:tc>
      </w:tr>
      <w:tr w:rsidR="009544C0" w:rsidTr="009544C0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jc w:val="right"/>
              <w:rPr>
                <w:rFonts w:ascii="Segoe UI Light" w:hAnsi="Segoe UI Light" w:cs="Segoe UI Light"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>UKUPNO :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59.321,12</w:t>
            </w:r>
          </w:p>
        </w:tc>
        <w:tc>
          <w:tcPr>
            <w:tcW w:w="236" w:type="dxa"/>
            <w:tcBorders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</w:tc>
        <w:tc>
          <w:tcPr>
            <w:tcW w:w="1362" w:type="dxa"/>
            <w:tcBorders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311.837,86</w:t>
            </w:r>
          </w:p>
        </w:tc>
        <w:tc>
          <w:tcPr>
            <w:tcW w:w="1276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332.716,06</w:t>
            </w:r>
          </w:p>
        </w:tc>
        <w:tc>
          <w:tcPr>
            <w:tcW w:w="1277" w:type="dxa"/>
            <w:tcBorders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703.875,04</w:t>
            </w:r>
          </w:p>
        </w:tc>
      </w:tr>
    </w:tbl>
    <w:p w:rsidR="00561CDE" w:rsidRDefault="00561CDE">
      <w:pPr>
        <w:rPr>
          <w:rFonts w:ascii="Arial Narrow" w:hAnsi="Arial Narrow"/>
        </w:rPr>
      </w:pPr>
    </w:p>
    <w:tbl>
      <w:tblPr>
        <w:tblW w:w="9465" w:type="dxa"/>
        <w:tblBorders>
          <w:top w:val="single" w:sz="8" w:space="0" w:color="4F81BD" w:themeColor="accent1"/>
          <w:bottom w:val="single" w:sz="8" w:space="0" w:color="4F81BD" w:themeColor="accent1"/>
        </w:tblBorders>
        <w:tblLayout w:type="fixed"/>
        <w:tblLook w:val="04A0"/>
      </w:tblPr>
      <w:tblGrid>
        <w:gridCol w:w="4047"/>
        <w:gridCol w:w="1267"/>
        <w:gridCol w:w="464"/>
        <w:gridCol w:w="1843"/>
        <w:gridCol w:w="1844"/>
      </w:tblGrid>
      <w:tr w:rsidR="009544C0" w:rsidTr="009544C0">
        <w:trPr>
          <w:trHeight w:val="266"/>
        </w:trPr>
        <w:tc>
          <w:tcPr>
            <w:tcW w:w="4047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  <w:p w:rsidR="009544C0" w:rsidRPr="009544C0" w:rsidRDefault="009544C0" w:rsidP="009544C0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>KATEGORIJA</w:t>
            </w:r>
          </w:p>
        </w:tc>
        <w:tc>
          <w:tcPr>
            <w:tcW w:w="541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jc w:val="center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20"/>
              </w:rPr>
              <w:t xml:space="preserve">SPONZORSTVA U 2014. </w:t>
            </w:r>
          </w:p>
        </w:tc>
      </w:tr>
      <w:tr w:rsidR="009544C0" w:rsidTr="009544C0">
        <w:trPr>
          <w:trHeight w:val="266"/>
        </w:trPr>
        <w:tc>
          <w:tcPr>
            <w:tcW w:w="4047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sz w:val="18"/>
                <w:szCs w:val="20"/>
              </w:rPr>
            </w:pPr>
          </w:p>
        </w:tc>
        <w:tc>
          <w:tcPr>
            <w:tcW w:w="1267" w:type="dxa"/>
            <w:tcBorders>
              <w:top w:val="single" w:sz="8" w:space="0" w:color="4F81BD" w:themeColor="accent1"/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tisak /kn</w:t>
            </w:r>
          </w:p>
        </w:tc>
        <w:tc>
          <w:tcPr>
            <w:tcW w:w="464" w:type="dxa"/>
            <w:tcBorders>
              <w:top w:val="single" w:sz="8" w:space="0" w:color="4F81BD" w:themeColor="accent1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4F81BD" w:themeColor="accent1"/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34"/>
              <w:jc w:val="center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20"/>
              </w:rPr>
              <w:t>u novcu /kn</w:t>
            </w:r>
          </w:p>
        </w:tc>
        <w:tc>
          <w:tcPr>
            <w:tcW w:w="1843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20"/>
              </w:rPr>
              <w:t>UKUPNO</w:t>
            </w:r>
          </w:p>
        </w:tc>
      </w:tr>
      <w:tr w:rsidR="009544C0" w:rsidRPr="008C43CA" w:rsidTr="009544C0">
        <w:tc>
          <w:tcPr>
            <w:tcW w:w="40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sport</w:t>
            </w:r>
          </w:p>
        </w:tc>
        <w:tc>
          <w:tcPr>
            <w:tcW w:w="1267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40.700,00</w:t>
            </w:r>
          </w:p>
        </w:tc>
        <w:tc>
          <w:tcPr>
            <w:tcW w:w="1843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40.700,00</w:t>
            </w:r>
          </w:p>
        </w:tc>
      </w:tr>
      <w:tr w:rsidR="009544C0" w:rsidTr="009544C0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jc w:val="both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>zlouporaba droga i drugih oblika ovisnosti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10.000,00</w:t>
            </w: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10.000,00</w:t>
            </w:r>
          </w:p>
        </w:tc>
      </w:tr>
      <w:tr w:rsidR="009544C0" w:rsidTr="009544C0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>naobrazba, odgoj djece i obrazovanje mladih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64" w:type="dxa"/>
            <w:tcBorders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3.000,00</w:t>
            </w: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3.000,00</w:t>
            </w:r>
          </w:p>
        </w:tc>
      </w:tr>
      <w:tr w:rsidR="009544C0" w:rsidTr="009544C0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jc w:val="both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 xml:space="preserve">civilno društvo, kultura, umjetnost i zaštita okoliša  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6.680,50</w:t>
            </w:r>
          </w:p>
        </w:tc>
        <w:tc>
          <w:tcPr>
            <w:tcW w:w="464" w:type="dxa"/>
            <w:tcBorders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13.000,00</w:t>
            </w: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sz w:val="18"/>
                <w:szCs w:val="18"/>
              </w:rPr>
              <w:t>19.680,50</w:t>
            </w:r>
          </w:p>
        </w:tc>
      </w:tr>
      <w:tr w:rsidR="009544C0" w:rsidTr="009544C0">
        <w:tc>
          <w:tcPr>
            <w:tcW w:w="4047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jc w:val="right"/>
              <w:rPr>
                <w:rFonts w:ascii="Segoe UI Light" w:hAnsi="Segoe UI Light" w:cs="Segoe UI Light"/>
                <w:sz w:val="18"/>
                <w:szCs w:val="20"/>
              </w:rPr>
            </w:pPr>
            <w:r w:rsidRPr="009544C0">
              <w:rPr>
                <w:rFonts w:ascii="Segoe UI Light" w:hAnsi="Segoe UI Light" w:cs="Segoe UI Light"/>
                <w:sz w:val="18"/>
                <w:szCs w:val="20"/>
              </w:rPr>
              <w:t>UKUPNO :</w:t>
            </w:r>
          </w:p>
        </w:tc>
        <w:tc>
          <w:tcPr>
            <w:tcW w:w="1267" w:type="dxa"/>
            <w:tcBorders>
              <w:lef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76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6.680,50</w:t>
            </w:r>
          </w:p>
        </w:tc>
        <w:tc>
          <w:tcPr>
            <w:tcW w:w="464" w:type="dxa"/>
            <w:tcBorders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75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66.700,00</w:t>
            </w:r>
          </w:p>
        </w:tc>
        <w:tc>
          <w:tcPr>
            <w:tcW w:w="1843" w:type="dxa"/>
            <w:tcBorders>
              <w:left w:val="single" w:sz="4" w:space="0" w:color="8DB3E2" w:themeColor="text2" w:themeTint="66"/>
              <w:bottom w:val="single" w:sz="4" w:space="0" w:color="548DD4" w:themeColor="text2" w:themeTint="99"/>
              <w:right w:val="single" w:sz="4" w:space="0" w:color="8DB3E2" w:themeColor="text2" w:themeTint="66"/>
            </w:tcBorders>
            <w:shd w:val="clear" w:color="auto" w:fill="B8CCE4" w:themeFill="accent1" w:themeFillTint="66"/>
          </w:tcPr>
          <w:p w:rsidR="009544C0" w:rsidRPr="009544C0" w:rsidRDefault="009544C0" w:rsidP="009544C0">
            <w:pPr>
              <w:spacing w:line="360" w:lineRule="auto"/>
              <w:ind w:right="141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9544C0">
              <w:rPr>
                <w:rFonts w:ascii="Segoe UI Light" w:hAnsi="Segoe UI Light" w:cs="Segoe UI Light"/>
                <w:b/>
                <w:sz w:val="18"/>
                <w:szCs w:val="18"/>
              </w:rPr>
              <w:t>73.380,50</w:t>
            </w:r>
          </w:p>
        </w:tc>
      </w:tr>
    </w:tbl>
    <w:p w:rsidR="009544C0" w:rsidRPr="001520EA" w:rsidRDefault="009544C0">
      <w:pPr>
        <w:rPr>
          <w:rFonts w:ascii="Arial Narrow" w:hAnsi="Arial Narrow"/>
        </w:rPr>
      </w:pPr>
    </w:p>
    <w:sectPr w:rsidR="009544C0" w:rsidRPr="001520EA" w:rsidSect="002D6870">
      <w:footerReference w:type="even" r:id="rId10"/>
      <w:footerReference w:type="default" r:id="rId11"/>
      <w:pgSz w:w="11906" w:h="16838"/>
      <w:pgMar w:top="1417" w:right="991" w:bottom="851" w:left="993" w:header="709" w:footer="2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CC" w:rsidRDefault="005B66CC" w:rsidP="004D31D7">
      <w:pPr>
        <w:spacing w:after="0" w:line="240" w:lineRule="auto"/>
      </w:pPr>
      <w:r>
        <w:separator/>
      </w:r>
    </w:p>
  </w:endnote>
  <w:endnote w:type="continuationSeparator" w:id="0">
    <w:p w:rsidR="005B66CC" w:rsidRDefault="005B66CC" w:rsidP="004D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KMKAG G+ Trade Gothic L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MKAH K+ Did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MKAH M+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C0" w:rsidRDefault="009544C0">
    <w:pPr>
      <w:pStyle w:val="Podnoje"/>
      <w:jc w:val="right"/>
    </w:pPr>
    <w:fldSimple w:instr=" PAGE   \* MERGEFORMAT ">
      <w:r w:rsidR="004E66E5">
        <w:rPr>
          <w:noProof/>
        </w:rPr>
        <w:t>2</w:t>
      </w:r>
    </w:fldSimple>
  </w:p>
  <w:p w:rsidR="009544C0" w:rsidRDefault="009544C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EA" w:rsidRDefault="001520EA" w:rsidP="0053480B">
    <w:pPr>
      <w:pStyle w:val="Default"/>
      <w:spacing w:line="153" w:lineRule="atLeast"/>
      <w:ind w:left="-993"/>
      <w:jc w:val="center"/>
    </w:pPr>
    <w:r>
      <w:rPr>
        <w:rFonts w:ascii="KMKAH M+ Trade Gothic" w:hAnsi="KMKAH M+ Trade Gothic" w:cs="KMKAH M+ Trade Gothic"/>
        <w:color w:val="999B9E"/>
        <w:sz w:val="11"/>
        <w:szCs w:val="11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CC" w:rsidRDefault="005B66CC" w:rsidP="004D31D7">
      <w:pPr>
        <w:spacing w:after="0" w:line="240" w:lineRule="auto"/>
      </w:pPr>
      <w:r>
        <w:separator/>
      </w:r>
    </w:p>
  </w:footnote>
  <w:footnote w:type="continuationSeparator" w:id="0">
    <w:p w:rsidR="005B66CC" w:rsidRDefault="005B66CC" w:rsidP="004D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720A"/>
    <w:multiLevelType w:val="multilevel"/>
    <w:tmpl w:val="4E2E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66159"/>
    <w:multiLevelType w:val="hybridMultilevel"/>
    <w:tmpl w:val="CE30BDC0"/>
    <w:lvl w:ilvl="0" w:tplc="C91CB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355DCE"/>
    <w:multiLevelType w:val="hybridMultilevel"/>
    <w:tmpl w:val="23BAF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91A4B"/>
    <w:multiLevelType w:val="hybridMultilevel"/>
    <w:tmpl w:val="443C440E"/>
    <w:lvl w:ilvl="0" w:tplc="4CF602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D31D7"/>
    <w:rsid w:val="000674A0"/>
    <w:rsid w:val="00070B39"/>
    <w:rsid w:val="000F5833"/>
    <w:rsid w:val="001520EA"/>
    <w:rsid w:val="00153452"/>
    <w:rsid w:val="001A7EFF"/>
    <w:rsid w:val="001F2EFC"/>
    <w:rsid w:val="00220B69"/>
    <w:rsid w:val="00261E7E"/>
    <w:rsid w:val="0026286D"/>
    <w:rsid w:val="002C2187"/>
    <w:rsid w:val="002D0BE1"/>
    <w:rsid w:val="002D6870"/>
    <w:rsid w:val="003020E3"/>
    <w:rsid w:val="003040FC"/>
    <w:rsid w:val="00325D71"/>
    <w:rsid w:val="00341F5F"/>
    <w:rsid w:val="00381989"/>
    <w:rsid w:val="003A50C3"/>
    <w:rsid w:val="003A7679"/>
    <w:rsid w:val="003C43D9"/>
    <w:rsid w:val="003D063F"/>
    <w:rsid w:val="0043243C"/>
    <w:rsid w:val="00470CF1"/>
    <w:rsid w:val="004A1FF8"/>
    <w:rsid w:val="004C0B41"/>
    <w:rsid w:val="004D31D7"/>
    <w:rsid w:val="004E66E5"/>
    <w:rsid w:val="004E7DF3"/>
    <w:rsid w:val="00510D70"/>
    <w:rsid w:val="00514FCD"/>
    <w:rsid w:val="0053480B"/>
    <w:rsid w:val="00561CDE"/>
    <w:rsid w:val="005B66CC"/>
    <w:rsid w:val="005B7C2C"/>
    <w:rsid w:val="005B7D88"/>
    <w:rsid w:val="005C4D1B"/>
    <w:rsid w:val="005F4AEB"/>
    <w:rsid w:val="0060060D"/>
    <w:rsid w:val="00610D4D"/>
    <w:rsid w:val="006462A4"/>
    <w:rsid w:val="00647970"/>
    <w:rsid w:val="00697C53"/>
    <w:rsid w:val="00716676"/>
    <w:rsid w:val="007D52E5"/>
    <w:rsid w:val="00801AE9"/>
    <w:rsid w:val="00806896"/>
    <w:rsid w:val="008447C3"/>
    <w:rsid w:val="008A3757"/>
    <w:rsid w:val="008D6C90"/>
    <w:rsid w:val="008E1662"/>
    <w:rsid w:val="008E4487"/>
    <w:rsid w:val="009544C0"/>
    <w:rsid w:val="009904BD"/>
    <w:rsid w:val="009B7130"/>
    <w:rsid w:val="009D009B"/>
    <w:rsid w:val="00A143FE"/>
    <w:rsid w:val="00A32A75"/>
    <w:rsid w:val="00A6173B"/>
    <w:rsid w:val="00A6554B"/>
    <w:rsid w:val="00AA493B"/>
    <w:rsid w:val="00AA5216"/>
    <w:rsid w:val="00AE022A"/>
    <w:rsid w:val="00AF7808"/>
    <w:rsid w:val="00B055A3"/>
    <w:rsid w:val="00B24AFC"/>
    <w:rsid w:val="00B3480F"/>
    <w:rsid w:val="00B53DCE"/>
    <w:rsid w:val="00B5464D"/>
    <w:rsid w:val="00B77F44"/>
    <w:rsid w:val="00B80950"/>
    <w:rsid w:val="00BA4B08"/>
    <w:rsid w:val="00BB7ECA"/>
    <w:rsid w:val="00BC16CF"/>
    <w:rsid w:val="00BC7D1E"/>
    <w:rsid w:val="00BE32B4"/>
    <w:rsid w:val="00C34F5F"/>
    <w:rsid w:val="00C443A1"/>
    <w:rsid w:val="00C472A0"/>
    <w:rsid w:val="00C90589"/>
    <w:rsid w:val="00CB624D"/>
    <w:rsid w:val="00CC1B40"/>
    <w:rsid w:val="00CD00CE"/>
    <w:rsid w:val="00CD16C8"/>
    <w:rsid w:val="00CD1F94"/>
    <w:rsid w:val="00D1229F"/>
    <w:rsid w:val="00D553EB"/>
    <w:rsid w:val="00D6315A"/>
    <w:rsid w:val="00D713AD"/>
    <w:rsid w:val="00D93D5C"/>
    <w:rsid w:val="00DC2AA6"/>
    <w:rsid w:val="00DD4AEC"/>
    <w:rsid w:val="00DF2AB1"/>
    <w:rsid w:val="00E62D8B"/>
    <w:rsid w:val="00E821DE"/>
    <w:rsid w:val="00E86FCD"/>
    <w:rsid w:val="00EA0165"/>
    <w:rsid w:val="00EA68D8"/>
    <w:rsid w:val="00EB69C4"/>
    <w:rsid w:val="00F01AF4"/>
    <w:rsid w:val="00F43B0D"/>
    <w:rsid w:val="00F465A3"/>
    <w:rsid w:val="00F76E65"/>
    <w:rsid w:val="00FB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57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D31D7"/>
    <w:pPr>
      <w:widowControl w:val="0"/>
      <w:autoSpaceDE w:val="0"/>
      <w:autoSpaceDN w:val="0"/>
      <w:adjustRightInd w:val="0"/>
    </w:pPr>
    <w:rPr>
      <w:rFonts w:ascii="KMKAG G+ Trade Gothic LH" w:eastAsia="Times New Roman" w:hAnsi="KMKAG G+ Trade Gothic LH" w:cs="KMKAG G+ Trade Gothic LH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4D31D7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D31D7"/>
    <w:pPr>
      <w:spacing w:line="168" w:lineRule="atLeast"/>
    </w:pPr>
    <w:rPr>
      <w:rFonts w:cs="Times New Roman"/>
      <w:color w:val="auto"/>
    </w:rPr>
  </w:style>
  <w:style w:type="paragraph" w:styleId="Zaglavlje">
    <w:name w:val="header"/>
    <w:basedOn w:val="Normal"/>
    <w:link w:val="ZaglavljeChar"/>
    <w:uiPriority w:val="99"/>
    <w:semiHidden/>
    <w:unhideWhenUsed/>
    <w:rsid w:val="004D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31D7"/>
  </w:style>
  <w:style w:type="paragraph" w:styleId="Podnoje">
    <w:name w:val="footer"/>
    <w:basedOn w:val="Normal"/>
    <w:link w:val="PodnojeChar"/>
    <w:uiPriority w:val="99"/>
    <w:unhideWhenUsed/>
    <w:rsid w:val="004D3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31D7"/>
  </w:style>
  <w:style w:type="character" w:styleId="Hiperveza">
    <w:name w:val="Hyperlink"/>
    <w:basedOn w:val="Zadanifontodlomka"/>
    <w:uiPriority w:val="99"/>
    <w:unhideWhenUsed/>
    <w:rsid w:val="00EA68D8"/>
    <w:rPr>
      <w:color w:val="0000FF"/>
      <w:u w:val="single"/>
    </w:rPr>
  </w:style>
  <w:style w:type="table" w:styleId="Reetkatablice">
    <w:name w:val="Table Grid"/>
    <w:basedOn w:val="Obinatablica"/>
    <w:uiPriority w:val="59"/>
    <w:rsid w:val="00844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ipopis1-Isticanje1">
    <w:name w:val="Medium List 1 Accent 1"/>
    <w:basedOn w:val="Obinatablica"/>
    <w:uiPriority w:val="65"/>
    <w:rsid w:val="009544C0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8C8C8"/>
                          </w:divBdr>
                          <w:divsChild>
                            <w:div w:id="5456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661">
                                      <w:marLeft w:val="0"/>
                                      <w:marRight w:val="0"/>
                                      <w:marTop w:val="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8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77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2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4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1807-62F8-48BE-9C7B-47D1790E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2377</Characters>
  <Application>Microsoft Office Word</Application>
  <DocSecurity>0</DocSecurity>
  <Lines>132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2652</CharactersWithSpaces>
  <SharedDoc>false</SharedDoc>
  <HLinks>
    <vt:vector size="6" baseType="variant"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http://www.akd.hr/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ncuk</dc:creator>
  <cp:lastModifiedBy>Nikolina Ćuk</cp:lastModifiedBy>
  <cp:revision>2</cp:revision>
  <cp:lastPrinted>2014-02-04T11:32:00Z</cp:lastPrinted>
  <dcterms:created xsi:type="dcterms:W3CDTF">2016-01-23T22:17:00Z</dcterms:created>
  <dcterms:modified xsi:type="dcterms:W3CDTF">2016-01-23T22:17:00Z</dcterms:modified>
</cp:coreProperties>
</file>